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2AA" w:rsidRPr="00A412AA" w:rsidRDefault="00A412AA" w:rsidP="00A412AA">
      <w:pPr>
        <w:jc w:val="center"/>
        <w:outlineLvl w:val="0"/>
        <w:rPr>
          <w:rFonts w:ascii="微软雅黑" w:hAnsi="微软雅黑" w:cs="方正小标宋_GBK" w:hint="eastAsia"/>
          <w:sz w:val="28"/>
          <w:szCs w:val="28"/>
        </w:rPr>
      </w:pPr>
      <w:r w:rsidRPr="00A412AA">
        <w:rPr>
          <w:rFonts w:ascii="微软雅黑" w:hAnsi="微软雅黑" w:cs="方正小标宋_GBK" w:hint="eastAsia"/>
          <w:sz w:val="28"/>
          <w:szCs w:val="28"/>
        </w:rPr>
        <w:t>广州各区公证处通讯录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5"/>
        <w:gridCol w:w="1498"/>
        <w:gridCol w:w="1425"/>
        <w:gridCol w:w="2403"/>
        <w:gridCol w:w="2131"/>
      </w:tblGrid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机构名称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联系电话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办公地址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办公时间</w:t>
            </w: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 w:val="restart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广州市公证处</w:t>
            </w: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越秀城市广场办证大厅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83183060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东风中路越秀城市广场南塔10~12楼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仓边路办证大厅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83183060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仓边路42号首层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越秀办证处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83363826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惠福西路212号德福大厦三楼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天河办证处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38734040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龙口东路210号天河司法局一楼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东山办证处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37623756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龟岗大马路江岭北街3号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 w:val="restart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荔湾公证处</w:t>
            </w: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荔湾办证处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81236249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荔湾区康王中路486号和业广场首层129-130单元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芳村办证处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31024835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81493110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81405277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荔湾浣花路103号东宝花园101室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海珠公证处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34465297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34465332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海珠区福场路5号富力金禧商务中心9楼（市红会医院正门对面）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周一至周六早上：8:30—12:00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周一至周五下午：14:00—17:30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周六下午/周日全天不办公，可预约办理公证</w:t>
            </w:r>
          </w:p>
        </w:tc>
      </w:tr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白云公证处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28388000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政通路27号（白云区政府西门对面、工商银行前行30米）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周一至周五上午： 9:00至12:00 下午：13:30至17:30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周一下午13:30至</w:t>
            </w:r>
            <w:r w:rsidRPr="00A412AA">
              <w:rPr>
                <w:rFonts w:ascii="微软雅黑" w:hAnsi="微软雅黑" w:hint="eastAsia"/>
                <w:sz w:val="18"/>
                <w:szCs w:val="18"/>
              </w:rPr>
              <w:lastRenderedPageBreak/>
              <w:t>17:00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星期六上午：9:30至12:00 下午：13:30至16:00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星期日、逢国家法定节假日休息</w:t>
            </w:r>
          </w:p>
        </w:tc>
      </w:tr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lastRenderedPageBreak/>
              <w:t>花都公证处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8688146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686881477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玫瑰路12号德汇商务楼2楼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番禺公证处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84808651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番禺区市桥街富华东路518号桥力大厦首层，四层，五层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黄埔公证处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82399197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黄埔区大沙东路311号四、五楼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周一至五8：30-12：00 2：00-5：30</w:t>
            </w: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 w:val="restart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南沙公证处</w:t>
            </w: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南沙办证点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3900011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484985590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南沙区南沙街进港大道595号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周一至周五上午8:30－12:00，下午14:00－17:30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注：星期六、日、以及国家法定节假日休息</w:t>
            </w:r>
          </w:p>
        </w:tc>
      </w:tr>
      <w:tr w:rsidR="00A412AA" w:rsidRPr="00A412AA" w:rsidTr="00C078F2">
        <w:trPr>
          <w:jc w:val="center"/>
        </w:trPr>
        <w:tc>
          <w:tcPr>
            <w:tcW w:w="1065" w:type="dxa"/>
            <w:vMerge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  <w:tc>
          <w:tcPr>
            <w:tcW w:w="1498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天河办证点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85202240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天河区体育西路109号高盛大厦11楼AB室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周一至周五上午9:00－12:00，下午13:30－17:30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注：星期六、日、以及国家法定节假日休息</w:t>
            </w:r>
          </w:p>
        </w:tc>
      </w:tr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南粤公证处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38856261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天河区240号丰兴广场C座第15层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工作日：上午8:30至下午5:30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总部周六日：上午9:30至下午4:30</w:t>
            </w:r>
          </w:p>
        </w:tc>
      </w:tr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从化公证处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87971013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从化区街口街凤仪东路159号首二层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  <w:tr w:rsidR="00A412AA" w:rsidRPr="00A412AA" w:rsidTr="00C078F2">
        <w:trPr>
          <w:jc w:val="center"/>
        </w:trPr>
        <w:tc>
          <w:tcPr>
            <w:tcW w:w="2563" w:type="dxa"/>
            <w:gridSpan w:val="2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lastRenderedPageBreak/>
              <w:t>增城公证处</w:t>
            </w:r>
          </w:p>
        </w:tc>
        <w:tc>
          <w:tcPr>
            <w:tcW w:w="1425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82752923（国内民事）</w:t>
            </w: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32856923（涉外）</w:t>
            </w:r>
          </w:p>
        </w:tc>
        <w:tc>
          <w:tcPr>
            <w:tcW w:w="2403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  <w:r w:rsidRPr="00A412AA">
              <w:rPr>
                <w:rFonts w:ascii="微软雅黑" w:hAnsi="微软雅黑" w:hint="eastAsia"/>
                <w:sz w:val="18"/>
                <w:szCs w:val="18"/>
              </w:rPr>
              <w:t>增城区荔城街民乐路18号增城公证处</w:t>
            </w:r>
          </w:p>
        </w:tc>
        <w:tc>
          <w:tcPr>
            <w:tcW w:w="2131" w:type="dxa"/>
            <w:vAlign w:val="center"/>
          </w:tcPr>
          <w:p w:rsidR="00A412AA" w:rsidRPr="00A412AA" w:rsidRDefault="00A412AA" w:rsidP="00A412AA">
            <w:pPr>
              <w:jc w:val="center"/>
              <w:rPr>
                <w:rFonts w:ascii="微软雅黑" w:hAnsi="微软雅黑" w:hint="eastAsia"/>
                <w:sz w:val="18"/>
                <w:szCs w:val="18"/>
              </w:rPr>
            </w:pPr>
          </w:p>
        </w:tc>
      </w:tr>
    </w:tbl>
    <w:p w:rsidR="00A412AA" w:rsidRPr="00A412AA" w:rsidRDefault="00A412AA" w:rsidP="00A412AA">
      <w:pPr>
        <w:rPr>
          <w:rFonts w:ascii="微软雅黑" w:hAnsi="微软雅黑" w:cs="宋体" w:hint="eastAsia"/>
          <w:sz w:val="18"/>
          <w:szCs w:val="18"/>
        </w:rPr>
      </w:pPr>
    </w:p>
    <w:p w:rsidR="004358AB" w:rsidRPr="00A412AA" w:rsidRDefault="00A412AA" w:rsidP="00A412AA">
      <w:pPr>
        <w:rPr>
          <w:rFonts w:ascii="微软雅黑" w:hAnsi="微软雅黑"/>
          <w:sz w:val="18"/>
          <w:szCs w:val="18"/>
        </w:rPr>
      </w:pPr>
      <w:r w:rsidRPr="00A412AA">
        <w:rPr>
          <w:rFonts w:ascii="微软雅黑" w:hAnsi="微软雅黑"/>
          <w:sz w:val="18"/>
          <w:szCs w:val="18"/>
        </w:rPr>
        <w:t>资料来源：</w:t>
      </w:r>
      <w:r w:rsidRPr="00A412AA">
        <w:rPr>
          <w:rFonts w:ascii="微软雅黑" w:hAnsi="微软雅黑" w:hint="eastAsia"/>
          <w:sz w:val="18"/>
          <w:szCs w:val="18"/>
        </w:rPr>
        <w:t>广州本地宝</w:t>
      </w:r>
    </w:p>
    <w:sectPr w:rsidR="004358AB" w:rsidRPr="00A412AA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6DC" w:rsidRPr="001603DE" w:rsidRDefault="004546DC" w:rsidP="00A412AA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4546DC" w:rsidRPr="001603DE" w:rsidRDefault="004546DC" w:rsidP="00A412AA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6DC" w:rsidRPr="001603DE" w:rsidRDefault="004546DC" w:rsidP="00A412AA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4546DC" w:rsidRPr="001603DE" w:rsidRDefault="004546DC" w:rsidP="00A412AA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4546DC"/>
    <w:rsid w:val="00676A1B"/>
    <w:rsid w:val="008B7726"/>
    <w:rsid w:val="00A412AA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412A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412A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412A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412AA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2021-07-07T02:17:00Z</dcterms:modified>
</cp:coreProperties>
</file>